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9B4" w:rsidRDefault="00804697" w:rsidP="00804697">
      <w:pPr>
        <w:jc w:val="center"/>
        <w:rPr>
          <w:b/>
          <w:sz w:val="32"/>
          <w:u w:val="single"/>
        </w:rPr>
      </w:pPr>
      <w:r w:rsidRPr="00804697">
        <w:rPr>
          <w:b/>
          <w:sz w:val="32"/>
          <w:u w:val="single"/>
        </w:rPr>
        <w:t>ANEXO I</w:t>
      </w:r>
    </w:p>
    <w:p w:rsidR="00804697" w:rsidRDefault="00804697" w:rsidP="00804697">
      <w:pPr>
        <w:jc w:val="center"/>
        <w:rPr>
          <w:b/>
          <w:sz w:val="32"/>
          <w:u w:val="single"/>
        </w:rPr>
      </w:pPr>
    </w:p>
    <w:p w:rsidR="00804697" w:rsidRDefault="00804697" w:rsidP="00804697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Os equipamentos de ATI podem apresentar os seguintes tipos de fixação, são eles:</w:t>
      </w:r>
    </w:p>
    <w:p w:rsidR="00804697" w:rsidRDefault="00804697" w:rsidP="00804697">
      <w:pPr>
        <w:rPr>
          <w:rFonts w:asciiTheme="majorHAnsi" w:hAnsiTheme="majorHAnsi"/>
          <w:sz w:val="20"/>
          <w:szCs w:val="20"/>
        </w:rPr>
      </w:pPr>
    </w:p>
    <w:p w:rsidR="00804697" w:rsidRDefault="00804697" w:rsidP="00F262B3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  <w:r w:rsidRPr="00804697">
        <w:rPr>
          <w:rFonts w:asciiTheme="majorHAnsi" w:hAnsiTheme="majorHAnsi"/>
          <w:b/>
          <w:sz w:val="20"/>
          <w:szCs w:val="20"/>
          <w:u w:val="single"/>
        </w:rPr>
        <w:t>CADEIRA DE FUNDAÇÃO (CADEIRINHA)</w:t>
      </w:r>
    </w:p>
    <w:p w:rsidR="00804697" w:rsidRDefault="00804697" w:rsidP="00804697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Fabricada em aço CA50, com parafusos galvanizados nas extremidades. Altura</w:t>
      </w:r>
      <w:r w:rsidR="003E2FCF">
        <w:rPr>
          <w:rFonts w:asciiTheme="majorHAnsi" w:hAnsiTheme="majorHAnsi"/>
          <w:sz w:val="20"/>
          <w:szCs w:val="20"/>
        </w:rPr>
        <w:t xml:space="preserve"> = </w:t>
      </w:r>
      <w:proofErr w:type="gramStart"/>
      <w:r w:rsidR="003E2FCF">
        <w:rPr>
          <w:rFonts w:asciiTheme="majorHAnsi" w:hAnsiTheme="majorHAnsi"/>
          <w:sz w:val="20"/>
          <w:szCs w:val="20"/>
        </w:rPr>
        <w:t>60cm</w:t>
      </w:r>
      <w:proofErr w:type="gramEnd"/>
      <w:r w:rsidR="003E2FCF">
        <w:rPr>
          <w:rFonts w:asciiTheme="majorHAnsi" w:hAnsiTheme="majorHAnsi"/>
          <w:sz w:val="20"/>
          <w:szCs w:val="20"/>
        </w:rPr>
        <w:t>, Diâmetro médio = 25cm.</w:t>
      </w:r>
    </w:p>
    <w:p w:rsidR="00804697" w:rsidRDefault="00804697" w:rsidP="00F262B3">
      <w:pPr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pt-BR"/>
        </w:rPr>
        <w:drawing>
          <wp:inline distT="0" distB="0" distL="0" distR="0">
            <wp:extent cx="2817628" cy="2243657"/>
            <wp:effectExtent l="0" t="0" r="190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12" cy="22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B3" w:rsidRPr="003E2FCF" w:rsidRDefault="00F262B3" w:rsidP="00F262B3">
      <w:pPr>
        <w:jc w:val="center"/>
        <w:rPr>
          <w:rFonts w:asciiTheme="majorHAnsi" w:hAnsiTheme="majorHAnsi"/>
          <w:sz w:val="20"/>
          <w:szCs w:val="20"/>
        </w:rPr>
      </w:pPr>
    </w:p>
    <w:p w:rsidR="00804697" w:rsidRPr="003E2FCF" w:rsidRDefault="00F22A42" w:rsidP="00F262B3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PARABOLT</w:t>
      </w:r>
      <w:r w:rsidRPr="00804697">
        <w:rPr>
          <w:rFonts w:asciiTheme="majorHAnsi" w:hAnsiTheme="majorHAnsi"/>
          <w:b/>
          <w:sz w:val="20"/>
          <w:szCs w:val="20"/>
          <w:u w:val="single"/>
        </w:rPr>
        <w:t xml:space="preserve"> (</w:t>
      </w:r>
      <w:r>
        <w:rPr>
          <w:rFonts w:asciiTheme="majorHAnsi" w:hAnsiTheme="majorHAnsi"/>
          <w:b/>
          <w:sz w:val="20"/>
          <w:szCs w:val="20"/>
          <w:u w:val="single"/>
        </w:rPr>
        <w:t>CHUMBADOR DE AÇO</w:t>
      </w:r>
      <w:r w:rsidRPr="00804697">
        <w:rPr>
          <w:rFonts w:asciiTheme="majorHAnsi" w:hAnsiTheme="majorHAnsi"/>
          <w:b/>
          <w:sz w:val="20"/>
          <w:szCs w:val="20"/>
          <w:u w:val="single"/>
        </w:rPr>
        <w:t>)</w:t>
      </w:r>
    </w:p>
    <w:p w:rsidR="00804697" w:rsidRPr="003E2FCF" w:rsidRDefault="00804697" w:rsidP="003E2FCF">
      <w:pPr>
        <w:rPr>
          <w:rFonts w:asciiTheme="majorHAnsi" w:hAnsiTheme="majorHAnsi"/>
          <w:sz w:val="20"/>
          <w:szCs w:val="20"/>
        </w:rPr>
      </w:pPr>
      <w:r w:rsidRPr="003E2FCF">
        <w:rPr>
          <w:rFonts w:asciiTheme="majorHAnsi" w:hAnsiTheme="majorHAnsi"/>
          <w:sz w:val="20"/>
          <w:szCs w:val="20"/>
        </w:rPr>
        <w:t>Fabricado em aço carbono com acabamento zincado branco – Arruela aba larga M12</w:t>
      </w:r>
      <w:r w:rsidRPr="003E2FCF">
        <w:rPr>
          <w:rFonts w:asciiTheme="majorHAnsi" w:hAnsiTheme="majorHAnsi"/>
          <w:sz w:val="20"/>
          <w:szCs w:val="20"/>
        </w:rPr>
        <w:t xml:space="preserve">. </w:t>
      </w:r>
    </w:p>
    <w:p w:rsidR="00804697" w:rsidRPr="003E2FCF" w:rsidRDefault="00804697" w:rsidP="00804697">
      <w:pPr>
        <w:rPr>
          <w:rFonts w:asciiTheme="majorHAnsi" w:hAnsiTheme="majorHAnsi"/>
          <w:sz w:val="20"/>
          <w:szCs w:val="20"/>
        </w:rPr>
      </w:pPr>
      <w:r w:rsidRPr="003E2FCF">
        <w:rPr>
          <w:rFonts w:asciiTheme="majorHAnsi" w:hAnsiTheme="majorHAnsi"/>
          <w:sz w:val="20"/>
          <w:szCs w:val="20"/>
        </w:rPr>
        <w:t xml:space="preserve">Bitola = Diâmetro 1/2” x Comprimento </w:t>
      </w:r>
      <w:proofErr w:type="gramStart"/>
      <w:r w:rsidRPr="003E2FCF">
        <w:rPr>
          <w:rFonts w:asciiTheme="majorHAnsi" w:hAnsiTheme="majorHAnsi"/>
          <w:sz w:val="20"/>
          <w:szCs w:val="20"/>
        </w:rPr>
        <w:t>3</w:t>
      </w:r>
      <w:proofErr w:type="gramEnd"/>
      <w:r w:rsidRPr="003E2FCF">
        <w:rPr>
          <w:rFonts w:asciiTheme="majorHAnsi" w:hAnsiTheme="majorHAnsi"/>
          <w:sz w:val="20"/>
          <w:szCs w:val="20"/>
        </w:rPr>
        <w:t>” (Furar com broca diâmetro 3/4" e apertar com chave de 3/4"</w:t>
      </w:r>
      <w:r w:rsidR="003E2FCF">
        <w:rPr>
          <w:rFonts w:asciiTheme="majorHAnsi" w:hAnsiTheme="majorHAnsi"/>
          <w:sz w:val="20"/>
          <w:szCs w:val="20"/>
        </w:rPr>
        <w:t xml:space="preserve">) ou </w:t>
      </w:r>
      <w:r w:rsidRPr="003E2FCF">
        <w:rPr>
          <w:rFonts w:asciiTheme="majorHAnsi" w:hAnsiTheme="majorHAnsi"/>
          <w:sz w:val="20"/>
          <w:szCs w:val="20"/>
        </w:rPr>
        <w:t>Bitola = Diâmetro 5/16” x Comprimento 2 ¼” (Furar com broca diâmetro 13mm e apertar com chave de 13mm) – de acordo com o modelo de equipamento</w:t>
      </w:r>
    </w:p>
    <w:p w:rsidR="00804697" w:rsidRDefault="00804697" w:rsidP="00804697">
      <w:pPr>
        <w:rPr>
          <w:noProof/>
          <w:lang w:eastAsia="pt-BR"/>
        </w:rPr>
      </w:pPr>
    </w:p>
    <w:p w:rsidR="00804697" w:rsidRDefault="00804697" w:rsidP="00F262B3">
      <w:pPr>
        <w:jc w:val="center"/>
        <w:rPr>
          <w:rFonts w:asciiTheme="majorHAnsi" w:hAnsiTheme="majorHAnsi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201768C1" wp14:editId="3E2F220A">
            <wp:extent cx="2124075" cy="18669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A42" w:rsidRDefault="00F22A42" w:rsidP="00804697">
      <w:pPr>
        <w:rPr>
          <w:rFonts w:asciiTheme="majorHAnsi" w:hAnsiTheme="majorHAnsi"/>
          <w:sz w:val="20"/>
          <w:szCs w:val="20"/>
        </w:rPr>
      </w:pPr>
    </w:p>
    <w:p w:rsidR="003E2FCF" w:rsidRDefault="003E2FCF" w:rsidP="00804697">
      <w:pPr>
        <w:rPr>
          <w:rFonts w:asciiTheme="majorHAnsi" w:hAnsiTheme="majorHAnsi"/>
          <w:b/>
          <w:sz w:val="20"/>
          <w:szCs w:val="20"/>
          <w:u w:val="single"/>
        </w:rPr>
      </w:pPr>
    </w:p>
    <w:p w:rsidR="00F22A42" w:rsidRDefault="00F22A42" w:rsidP="00F262B3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  <w:r w:rsidRPr="00F22A42">
        <w:rPr>
          <w:rFonts w:asciiTheme="majorHAnsi" w:hAnsiTheme="majorHAnsi"/>
          <w:b/>
          <w:sz w:val="20"/>
          <w:szCs w:val="20"/>
          <w:u w:val="single"/>
        </w:rPr>
        <w:t>INSTALAÇÃO DE “CADEIRINHA”</w:t>
      </w:r>
    </w:p>
    <w:p w:rsidR="00F22A42" w:rsidRDefault="003E2FCF" w:rsidP="00804697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Perfure o centro da base demarcada em </w:t>
      </w:r>
      <w:proofErr w:type="gramStart"/>
      <w:r>
        <w:rPr>
          <w:rFonts w:asciiTheme="majorHAnsi" w:hAnsiTheme="majorHAnsi"/>
          <w:sz w:val="20"/>
          <w:szCs w:val="20"/>
        </w:rPr>
        <w:t>30cm</w:t>
      </w:r>
      <w:proofErr w:type="gramEnd"/>
      <w:r>
        <w:rPr>
          <w:rFonts w:asciiTheme="majorHAnsi" w:hAnsiTheme="majorHAnsi"/>
          <w:sz w:val="20"/>
          <w:szCs w:val="20"/>
        </w:rPr>
        <w:t xml:space="preserve"> de diâmetro e 60cm de profundidade, insira a “cadeirinha” mantendo as pontas roscadas 2,5cm acima da base.</w:t>
      </w:r>
    </w:p>
    <w:p w:rsidR="003E2FCF" w:rsidRDefault="003E2FCF" w:rsidP="00F262B3">
      <w:pPr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pt-BR"/>
        </w:rPr>
        <w:drawing>
          <wp:inline distT="0" distB="0" distL="0" distR="0">
            <wp:extent cx="4178300" cy="31045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CF" w:rsidRDefault="003E2FCF" w:rsidP="00804697">
      <w:pPr>
        <w:rPr>
          <w:rFonts w:asciiTheme="majorHAnsi" w:hAnsiTheme="majorHAnsi"/>
          <w:sz w:val="20"/>
          <w:szCs w:val="20"/>
        </w:rPr>
      </w:pPr>
    </w:p>
    <w:p w:rsidR="003E2FCF" w:rsidRDefault="003E2FCF" w:rsidP="00804697">
      <w:pPr>
        <w:rPr>
          <w:rFonts w:asciiTheme="majorHAnsi" w:hAnsiTheme="majorHAnsi"/>
          <w:sz w:val="20"/>
          <w:szCs w:val="20"/>
        </w:rPr>
      </w:pPr>
    </w:p>
    <w:p w:rsidR="003E2FCF" w:rsidRDefault="003E2FCF" w:rsidP="00804697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Inclua a brita e a malha de aço.</w:t>
      </w:r>
    </w:p>
    <w:p w:rsidR="003E2FCF" w:rsidRDefault="003E2FCF" w:rsidP="00F262B3">
      <w:pPr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pt-BR"/>
        </w:rPr>
        <w:drawing>
          <wp:inline distT="0" distB="0" distL="0" distR="0">
            <wp:extent cx="4178300" cy="2870835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CF" w:rsidRDefault="003E2FCF" w:rsidP="00804697">
      <w:pPr>
        <w:rPr>
          <w:rFonts w:asciiTheme="majorHAnsi" w:hAnsiTheme="majorHAnsi"/>
          <w:sz w:val="20"/>
          <w:szCs w:val="20"/>
        </w:rPr>
      </w:pPr>
    </w:p>
    <w:p w:rsidR="003E2FCF" w:rsidRDefault="003E2FCF" w:rsidP="00804697">
      <w:pPr>
        <w:rPr>
          <w:rFonts w:asciiTheme="majorHAnsi" w:hAnsiTheme="majorHAnsi"/>
          <w:sz w:val="20"/>
          <w:szCs w:val="20"/>
        </w:rPr>
      </w:pPr>
    </w:p>
    <w:p w:rsidR="003E2FCF" w:rsidRDefault="003E2FCF" w:rsidP="00804697">
      <w:pPr>
        <w:rPr>
          <w:rFonts w:asciiTheme="majorHAnsi" w:hAnsiTheme="majorHAnsi"/>
          <w:sz w:val="20"/>
          <w:szCs w:val="20"/>
        </w:rPr>
      </w:pPr>
    </w:p>
    <w:p w:rsidR="003E2FCF" w:rsidRPr="003E2FCF" w:rsidRDefault="003E2FCF" w:rsidP="00804697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Finalize com o concreto.</w:t>
      </w:r>
    </w:p>
    <w:p w:rsidR="003E2FCF" w:rsidRDefault="003E2FCF" w:rsidP="00F262B3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noProof/>
          <w:sz w:val="20"/>
          <w:szCs w:val="20"/>
          <w:u w:val="single"/>
          <w:lang w:eastAsia="pt-BR"/>
        </w:rPr>
        <w:drawing>
          <wp:inline distT="0" distB="0" distL="0" distR="0">
            <wp:extent cx="4178300" cy="259461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CF" w:rsidRPr="003E2FCF" w:rsidRDefault="003E2FCF" w:rsidP="00804697">
      <w:pPr>
        <w:rPr>
          <w:rFonts w:asciiTheme="majorHAnsi" w:hAnsiTheme="majorHAnsi"/>
          <w:b/>
          <w:sz w:val="20"/>
          <w:szCs w:val="20"/>
        </w:rPr>
      </w:pPr>
      <w:proofErr w:type="spellStart"/>
      <w:r w:rsidRPr="003E2FCF">
        <w:rPr>
          <w:rFonts w:asciiTheme="majorHAnsi" w:hAnsiTheme="majorHAnsi"/>
          <w:b/>
          <w:sz w:val="20"/>
          <w:szCs w:val="20"/>
        </w:rPr>
        <w:t>Obs</w:t>
      </w:r>
      <w:proofErr w:type="spellEnd"/>
      <w:r w:rsidRPr="003E2FCF">
        <w:rPr>
          <w:rFonts w:asciiTheme="majorHAnsi" w:hAnsiTheme="majorHAnsi"/>
          <w:b/>
          <w:sz w:val="20"/>
          <w:szCs w:val="20"/>
        </w:rPr>
        <w:t>: A frente do equipamento sempre estará alinhada com uma das pontas roscadas da Cadeira de Fundação.</w:t>
      </w:r>
    </w:p>
    <w:p w:rsidR="003E2FCF" w:rsidRPr="003E2FCF" w:rsidRDefault="003E2FCF" w:rsidP="00F262B3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INSTALAÇÃO DE PARABOLT</w:t>
      </w:r>
    </w:p>
    <w:p w:rsidR="003E2FCF" w:rsidRPr="003E2FCF" w:rsidRDefault="003E2FCF" w:rsidP="003E2FCF">
      <w:pPr>
        <w:pStyle w:val="Default"/>
        <w:rPr>
          <w:rFonts w:asciiTheme="majorHAnsi" w:hAnsiTheme="majorHAnsi" w:cstheme="minorBidi"/>
          <w:color w:val="auto"/>
          <w:sz w:val="20"/>
          <w:szCs w:val="20"/>
        </w:rPr>
      </w:pPr>
      <w:r w:rsidRPr="003E2FCF">
        <w:rPr>
          <w:rFonts w:asciiTheme="majorHAnsi" w:hAnsiTheme="majorHAnsi" w:cstheme="minorBidi"/>
          <w:color w:val="auto"/>
          <w:sz w:val="20"/>
          <w:szCs w:val="20"/>
        </w:rPr>
        <w:t xml:space="preserve">Os equipamentos com fixação por </w:t>
      </w:r>
      <w:proofErr w:type="spellStart"/>
      <w:r w:rsidRPr="003E2FCF">
        <w:rPr>
          <w:rFonts w:asciiTheme="majorHAnsi" w:hAnsiTheme="majorHAnsi" w:cstheme="minorBidi"/>
          <w:color w:val="auto"/>
          <w:sz w:val="20"/>
          <w:szCs w:val="20"/>
        </w:rPr>
        <w:t>Parabolts</w:t>
      </w:r>
      <w:proofErr w:type="spellEnd"/>
      <w:r w:rsidRPr="003E2FCF">
        <w:rPr>
          <w:rFonts w:asciiTheme="majorHAnsi" w:hAnsiTheme="majorHAnsi" w:cstheme="minorBidi"/>
          <w:color w:val="auto"/>
          <w:sz w:val="20"/>
          <w:szCs w:val="20"/>
        </w:rPr>
        <w:t xml:space="preserve"> são equipados com uma estrutura própria para a utilização do chumbador. </w:t>
      </w:r>
    </w:p>
    <w:p w:rsidR="003E2FCF" w:rsidRDefault="003E2FCF" w:rsidP="003E2FCF">
      <w:pPr>
        <w:rPr>
          <w:rFonts w:asciiTheme="majorHAnsi" w:hAnsiTheme="majorHAnsi"/>
          <w:sz w:val="20"/>
          <w:szCs w:val="20"/>
        </w:rPr>
      </w:pPr>
      <w:r w:rsidRPr="003E2FCF">
        <w:rPr>
          <w:rFonts w:asciiTheme="majorHAnsi" w:hAnsiTheme="majorHAnsi"/>
          <w:sz w:val="20"/>
          <w:szCs w:val="20"/>
        </w:rPr>
        <w:t xml:space="preserve">Para fixá-lo, basta perfurar o concreto onde será acondicionado o equipamento e introduzir o </w:t>
      </w:r>
      <w:proofErr w:type="spellStart"/>
      <w:r w:rsidRPr="003E2FCF">
        <w:rPr>
          <w:rFonts w:asciiTheme="majorHAnsi" w:hAnsiTheme="majorHAnsi"/>
          <w:sz w:val="20"/>
          <w:szCs w:val="20"/>
        </w:rPr>
        <w:t>Parabolt</w:t>
      </w:r>
      <w:proofErr w:type="spellEnd"/>
      <w:r w:rsidRPr="003E2FCF">
        <w:rPr>
          <w:rFonts w:asciiTheme="majorHAnsi" w:hAnsiTheme="majorHAnsi"/>
          <w:sz w:val="20"/>
          <w:szCs w:val="20"/>
        </w:rPr>
        <w:t xml:space="preserve"> parafusando-o.</w:t>
      </w:r>
    </w:p>
    <w:p w:rsidR="00F262B3" w:rsidRDefault="00F262B3" w:rsidP="003E2FCF">
      <w:pPr>
        <w:rPr>
          <w:rFonts w:asciiTheme="majorHAnsi" w:hAnsiTheme="majorHAnsi"/>
          <w:sz w:val="20"/>
          <w:szCs w:val="20"/>
        </w:rPr>
      </w:pPr>
    </w:p>
    <w:p w:rsidR="00F262B3" w:rsidRDefault="00F262B3" w:rsidP="00F262B3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  <w:r w:rsidRPr="00F262B3">
        <w:rPr>
          <w:rFonts w:asciiTheme="majorHAnsi" w:hAnsiTheme="majorHAnsi"/>
          <w:b/>
          <w:sz w:val="20"/>
          <w:szCs w:val="20"/>
          <w:u w:val="single"/>
        </w:rPr>
        <w:t>EQUIPAMENTOS DO PROJETO E SUAS FIXAÇÕES</w:t>
      </w:r>
    </w:p>
    <w:p w:rsidR="00F262B3" w:rsidRDefault="00F262B3" w:rsidP="00F262B3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F262B3" w:rsidRDefault="00F262B3" w:rsidP="00F262B3">
      <w:pPr>
        <w:pStyle w:val="PargrafodaLista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F262B3">
        <w:rPr>
          <w:rFonts w:asciiTheme="majorHAnsi" w:hAnsiTheme="majorHAnsi"/>
          <w:sz w:val="20"/>
          <w:szCs w:val="20"/>
        </w:rPr>
        <w:t xml:space="preserve">Barra alta giratória tripla </w:t>
      </w:r>
      <w:r>
        <w:rPr>
          <w:rFonts w:asciiTheme="majorHAnsi" w:hAnsiTheme="majorHAnsi"/>
          <w:sz w:val="20"/>
          <w:szCs w:val="20"/>
        </w:rPr>
        <w:t>–</w:t>
      </w:r>
      <w:r w:rsidRPr="00F262B3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CADEIRINHA</w:t>
      </w:r>
    </w:p>
    <w:p w:rsidR="00F262B3" w:rsidRDefault="00F262B3" w:rsidP="00F262B3">
      <w:pPr>
        <w:pStyle w:val="PargrafodaLista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Esqui triplo – PARABOLT</w:t>
      </w:r>
    </w:p>
    <w:p w:rsidR="00F262B3" w:rsidRDefault="00F262B3" w:rsidP="00F262B3">
      <w:pPr>
        <w:pStyle w:val="PargrafodaLista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proofErr w:type="gramStart"/>
      <w:r>
        <w:rPr>
          <w:rFonts w:asciiTheme="majorHAnsi" w:hAnsiTheme="majorHAnsi"/>
          <w:sz w:val="20"/>
          <w:szCs w:val="20"/>
        </w:rPr>
        <w:t>Exercitador pernas triplo</w:t>
      </w:r>
      <w:proofErr w:type="gramEnd"/>
      <w:r>
        <w:rPr>
          <w:rFonts w:asciiTheme="majorHAnsi" w:hAnsiTheme="majorHAnsi"/>
          <w:sz w:val="20"/>
          <w:szCs w:val="20"/>
        </w:rPr>
        <w:t xml:space="preserve"> – CADEIRINHA</w:t>
      </w:r>
    </w:p>
    <w:p w:rsidR="00F262B3" w:rsidRDefault="00F262B3" w:rsidP="00F262B3">
      <w:pPr>
        <w:pStyle w:val="PargrafodaLista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Giro diagonal com vertical – PARABOLT</w:t>
      </w:r>
    </w:p>
    <w:p w:rsidR="00F262B3" w:rsidRDefault="00F262B3" w:rsidP="00F262B3">
      <w:pPr>
        <w:pStyle w:val="PargrafodaLista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Simulador de remada triplo – PARABOLT</w:t>
      </w:r>
    </w:p>
    <w:p w:rsidR="00F262B3" w:rsidRDefault="00F262B3" w:rsidP="00F262B3">
      <w:pPr>
        <w:pStyle w:val="PargrafodaLista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Twist duplo – PARABOLT</w:t>
      </w:r>
    </w:p>
    <w:p w:rsidR="00F262B3" w:rsidRDefault="00F262B3" w:rsidP="00F262B3">
      <w:pPr>
        <w:pStyle w:val="PargrafodaLista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Surf duplo – </w:t>
      </w:r>
      <w:r>
        <w:rPr>
          <w:rFonts w:asciiTheme="majorHAnsi" w:hAnsiTheme="majorHAnsi"/>
          <w:sz w:val="20"/>
          <w:szCs w:val="20"/>
        </w:rPr>
        <w:t>CADEIRINHA</w:t>
      </w:r>
    </w:p>
    <w:p w:rsidR="00F262B3" w:rsidRDefault="00F262B3" w:rsidP="00F262B3">
      <w:pPr>
        <w:pStyle w:val="PargrafodaLista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Placa </w:t>
      </w:r>
      <w:proofErr w:type="spellStart"/>
      <w:r>
        <w:rPr>
          <w:rFonts w:asciiTheme="majorHAnsi" w:hAnsiTheme="majorHAnsi"/>
          <w:sz w:val="20"/>
          <w:szCs w:val="20"/>
        </w:rPr>
        <w:t>orientativa</w:t>
      </w:r>
      <w:proofErr w:type="spellEnd"/>
      <w:r>
        <w:rPr>
          <w:rFonts w:asciiTheme="majorHAnsi" w:hAnsiTheme="majorHAnsi"/>
          <w:sz w:val="20"/>
          <w:szCs w:val="20"/>
        </w:rPr>
        <w:t xml:space="preserve"> – CADEIRINHA</w:t>
      </w:r>
    </w:p>
    <w:p w:rsidR="00F262B3" w:rsidRDefault="00F262B3" w:rsidP="00F262B3">
      <w:pPr>
        <w:pStyle w:val="PargrafodaLista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Peitoral duplo – PARABOLT</w:t>
      </w:r>
    </w:p>
    <w:p w:rsidR="00F262B3" w:rsidRDefault="00F262B3" w:rsidP="00F262B3">
      <w:pPr>
        <w:pStyle w:val="PargrafodaLista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Supino individual PNE – PARABOLT</w:t>
      </w:r>
    </w:p>
    <w:p w:rsidR="00F262B3" w:rsidRPr="00F262B3" w:rsidRDefault="00F262B3" w:rsidP="00F262B3">
      <w:pPr>
        <w:pStyle w:val="PargrafodaLista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Giro duplo PNE - PARABOLT</w:t>
      </w:r>
      <w:bookmarkStart w:id="0" w:name="_GoBack"/>
      <w:bookmarkEnd w:id="0"/>
    </w:p>
    <w:sectPr w:rsidR="00F262B3" w:rsidRPr="00F262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A3139E"/>
    <w:multiLevelType w:val="hybridMultilevel"/>
    <w:tmpl w:val="AD5050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697"/>
    <w:rsid w:val="003E2FCF"/>
    <w:rsid w:val="006F19B4"/>
    <w:rsid w:val="00804697"/>
    <w:rsid w:val="00F22A42"/>
    <w:rsid w:val="00F2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46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E2F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262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46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E2F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262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Araujo Suckow de Barros</dc:creator>
  <cp:lastModifiedBy>Patrick Araujo Suckow de Barros</cp:lastModifiedBy>
  <cp:revision>4</cp:revision>
  <dcterms:created xsi:type="dcterms:W3CDTF">2020-01-09T13:36:00Z</dcterms:created>
  <dcterms:modified xsi:type="dcterms:W3CDTF">2020-01-09T14:19:00Z</dcterms:modified>
</cp:coreProperties>
</file>